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EŞITLIĞI 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5F3748">
      <w:pPr>
        <w:spacing w:line="360" w:lineRule="auto"/>
        <w:ind w:left="540" w:right="860"/>
        <w:jc w:val="both"/>
        <w:rPr>
          <w:lang w:val="en-US"/>
        </w:rPr>
      </w:pPr>
      <w:r>
        <w:rPr>
          <w:lang w:val="en-US"/>
        </w:rPr>
        <w:t xml:space="preserve">İşletmemizde </w:t>
      </w:r>
      <w:r w:rsidR="005F3748">
        <w:rPr>
          <w:lang w:val="en-US"/>
        </w:rPr>
        <w:t xml:space="preserve">cinsiyet eşitliğine önem veririz. 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Cinsiyett farkı gözetmeksizin tüm çalışanlarımızın sağlık, güvenlik ve refahlarını sağlarız.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 iş gücüne katılımını tüm departmanlarımızda destekler, eşit fırsatlar sunarız.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Cinsiyet ayrımı yapmadan «eşit işe eşit ücret» politikası ile hareket ederiz.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Eşitlik ilkesi gözetilerek görev dağılımı yaparız.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Kariyer fırsatlarından eşit düzeyde faydalanılması için gerekli ortamı sağlarız.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Eğitim politikaları oluşturur, kadınların katılımına ve farkındalığın artmasına destek oluruz.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İş-aile yaşam dengesini koruyan çalışma ortamı ve uygulamalarını oluştururuz.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 şirket yönetiminde olmaları için destek verir, eşit fırsatlar sunarız.</w:t>
      </w:r>
    </w:p>
    <w:p w:rsidR="00590F2D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 hiçbir şekilde istismar, taciz, ayrımcılık, bastırılma, zorlama, iftira vb. durumlara maruz kalmasına müsaade etmeyiz. Dünyaya ve kurumumuza kattıkları değerin daima farkında olur ve varlıklarını destekleriz.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94" w:rsidRDefault="00D16794" w:rsidP="00590F2D">
      <w:pPr>
        <w:spacing w:after="0" w:line="240" w:lineRule="auto"/>
      </w:pPr>
      <w:r>
        <w:separator/>
      </w:r>
    </w:p>
  </w:endnote>
  <w:endnote w:type="continuationSeparator" w:id="0">
    <w:p w:rsidR="00D16794" w:rsidRDefault="00D16794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94" w:rsidRDefault="00D16794" w:rsidP="00590F2D">
      <w:pPr>
        <w:spacing w:after="0" w:line="240" w:lineRule="auto"/>
      </w:pPr>
      <w:r>
        <w:separator/>
      </w:r>
    </w:p>
  </w:footnote>
  <w:footnote w:type="continuationSeparator" w:id="0">
    <w:p w:rsidR="00D16794" w:rsidRDefault="00D16794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B17270" w:rsidRDefault="00FA20B1" w:rsidP="00F50C4B">
    <w:pPr>
      <w:pStyle w:val="stbilgi"/>
      <w:jc w:val="center"/>
    </w:pPr>
    <w:r w:rsidRPr="00FA20B1">
      <w:drawing>
        <wp:inline distT="0" distB="0" distL="0" distR="0" wp14:anchorId="5F9603D3" wp14:editId="191D945E">
          <wp:extent cx="2362530" cy="85737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530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4111C"/>
    <w:rsid w:val="00177751"/>
    <w:rsid w:val="0019380D"/>
    <w:rsid w:val="001C7B7C"/>
    <w:rsid w:val="001D69F6"/>
    <w:rsid w:val="0035468C"/>
    <w:rsid w:val="004168B1"/>
    <w:rsid w:val="004E7716"/>
    <w:rsid w:val="0056018D"/>
    <w:rsid w:val="00590F2D"/>
    <w:rsid w:val="005F3748"/>
    <w:rsid w:val="006B28EA"/>
    <w:rsid w:val="006C5751"/>
    <w:rsid w:val="00752EB3"/>
    <w:rsid w:val="007B52ED"/>
    <w:rsid w:val="008F3611"/>
    <w:rsid w:val="009236C6"/>
    <w:rsid w:val="00A53EEF"/>
    <w:rsid w:val="00AF2CAC"/>
    <w:rsid w:val="00B17270"/>
    <w:rsid w:val="00C346EB"/>
    <w:rsid w:val="00C3541A"/>
    <w:rsid w:val="00C66156"/>
    <w:rsid w:val="00CC5E83"/>
    <w:rsid w:val="00D16794"/>
    <w:rsid w:val="00F50C4B"/>
    <w:rsid w:val="00FA20B1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F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F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3</cp:revision>
  <dcterms:created xsi:type="dcterms:W3CDTF">2026-04-02T11:23:00Z</dcterms:created>
  <dcterms:modified xsi:type="dcterms:W3CDTF">2026-04-16T06:58:00Z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